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78" w:rsidRDefault="00812F7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12F78" w:rsidRDefault="00812F78">
      <w:pPr>
        <w:pStyle w:val="ConsPlusNormal"/>
        <w:outlineLvl w:val="0"/>
      </w:pPr>
    </w:p>
    <w:p w:rsidR="00812F78" w:rsidRDefault="00812F78">
      <w:pPr>
        <w:pStyle w:val="ConsPlusTitle"/>
        <w:jc w:val="center"/>
      </w:pPr>
      <w:r>
        <w:t>ПРАВИТЕЛЬСТВО НОВОСИБИРСКОЙ ОБЛАСТИ</w:t>
      </w:r>
    </w:p>
    <w:p w:rsidR="00812F78" w:rsidRDefault="00812F78">
      <w:pPr>
        <w:pStyle w:val="ConsPlusTitle"/>
        <w:jc w:val="center"/>
      </w:pPr>
    </w:p>
    <w:p w:rsidR="00812F78" w:rsidRDefault="00812F78">
      <w:pPr>
        <w:pStyle w:val="ConsPlusTitle"/>
        <w:jc w:val="center"/>
      </w:pPr>
      <w:r>
        <w:t>РАСПОРЯЖЕНИЕ</w:t>
      </w:r>
    </w:p>
    <w:p w:rsidR="00812F78" w:rsidRDefault="00812F78">
      <w:pPr>
        <w:pStyle w:val="ConsPlusTitle"/>
        <w:jc w:val="center"/>
      </w:pPr>
      <w:r>
        <w:t>от 21 мая 2013 г. N 225-рп</w:t>
      </w:r>
    </w:p>
    <w:p w:rsidR="00812F78" w:rsidRDefault="00812F78">
      <w:pPr>
        <w:pStyle w:val="ConsPlusTitle"/>
        <w:jc w:val="center"/>
      </w:pPr>
    </w:p>
    <w:p w:rsidR="00812F78" w:rsidRDefault="00812F78">
      <w:pPr>
        <w:pStyle w:val="ConsPlusTitle"/>
        <w:jc w:val="center"/>
      </w:pPr>
      <w:r>
        <w:t>ОБ ОРГАНИЗАЦИИ В НОВОСИБИРСКОЙ ОБЛАСТИ</w:t>
      </w:r>
    </w:p>
    <w:p w:rsidR="00812F78" w:rsidRDefault="00812F78">
      <w:pPr>
        <w:pStyle w:val="ConsPlusTitle"/>
        <w:jc w:val="center"/>
      </w:pPr>
      <w:r>
        <w:t>ЗАКУПОК ОТДЕЛЬНЫМИ ВИДАМИ ЮРИДИЧЕСКИХ ЛИЦ</w:t>
      </w:r>
    </w:p>
    <w:p w:rsidR="00812F78" w:rsidRDefault="00812F7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12F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2F78" w:rsidRDefault="00812F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2F78" w:rsidRDefault="00812F78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Новосибирской области</w:t>
            </w:r>
          </w:p>
          <w:p w:rsidR="00812F78" w:rsidRDefault="00812F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10.09.2013 </w:t>
            </w:r>
            <w:hyperlink r:id="rId5" w:history="1">
              <w:r>
                <w:rPr>
                  <w:color w:val="0000FF"/>
                </w:rPr>
                <w:t>N 404-рп</w:t>
              </w:r>
            </w:hyperlink>
            <w:r>
              <w:rPr>
                <w:color w:val="392C69"/>
              </w:rPr>
              <w:t xml:space="preserve">, от 25.03.2014 </w:t>
            </w:r>
            <w:hyperlink r:id="rId6" w:history="1">
              <w:r>
                <w:rPr>
                  <w:color w:val="0000FF"/>
                </w:rPr>
                <w:t>N 105-рп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2F78" w:rsidRDefault="00812F78">
      <w:pPr>
        <w:pStyle w:val="ConsPlusNormal"/>
        <w:jc w:val="center"/>
      </w:pPr>
    </w:p>
    <w:p w:rsidR="00812F78" w:rsidRDefault="00812F78">
      <w:pPr>
        <w:pStyle w:val="ConsPlusNormal"/>
        <w:ind w:firstLine="540"/>
        <w:jc w:val="both"/>
      </w:pPr>
      <w:r>
        <w:t xml:space="preserve">В целях повышения эффективности закупок товаров, работ, услуг отдельными видами юридических лиц, обеспечения гласности и прозрачности закупок, руководствуясь </w:t>
      </w:r>
      <w:hyperlink r:id="rId7" w:history="1">
        <w:r>
          <w:rPr>
            <w:color w:val="0000FF"/>
          </w:rPr>
          <w:t>Законом</w:t>
        </w:r>
      </w:hyperlink>
      <w:r>
        <w:t xml:space="preserve"> Новосибирской области от 06.12.2001 N 198-ОЗ "Об управлении и распоряжении государственной собственностью Новосибирской области":</w:t>
      </w:r>
    </w:p>
    <w:p w:rsidR="00812F78" w:rsidRDefault="00812F78">
      <w:pPr>
        <w:pStyle w:val="ConsPlusNormal"/>
        <w:spacing w:before="220"/>
        <w:ind w:firstLine="540"/>
        <w:jc w:val="both"/>
      </w:pPr>
      <w:bookmarkStart w:id="0" w:name="P13"/>
      <w:bookmarkEnd w:id="0"/>
      <w:r>
        <w:t>1. Контрольному управлению Новосибирской области (Рягузов Д.Е.) в срок до 01.06.2013 разработать и утвердить методические рекомендации о порядке закупок товаров, работ, услуг (далее - Методические рекомендации) государственными унитарными предприятиями Новосибирской области, государственными автономными учреждениями Новосибирской области, а также хозяйственными обществами, в уставном капитале которых доля участия Новосибирской области превышает пятьдесят процентов (далее - заказчики).</w:t>
      </w:r>
    </w:p>
    <w:p w:rsidR="00812F78" w:rsidRDefault="00812F78">
      <w:pPr>
        <w:pStyle w:val="ConsPlusNormal"/>
        <w:spacing w:before="220"/>
        <w:ind w:firstLine="540"/>
        <w:jc w:val="both"/>
      </w:pPr>
      <w:r>
        <w:t xml:space="preserve">2. Областным исполнительным органам государственной власти Новосибирской области, осуществляющим координацию и регулирование деятельности государственных унитарных предприятий в соответствующих отраслях, а также имеющим подведомственные им государственные автономные учреждения, департаменту имущества и земельных отношений Новосибирской области (Шилохвостов Р.Г.), осуществляющему права акционера (участника) хозяйственных обществ, акции (доли) которых находятся в собственности Новосибирской области, организовать работу по приведению в срок до 01.10.2013 положений о закупках товаров, работ, услуг соответствующих заказчиков в соответствие с Методическими рекомендациями, предусмотренными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распоряжения.</w:t>
      </w:r>
    </w:p>
    <w:p w:rsidR="00812F78" w:rsidRDefault="00812F78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Новосибирской области от 10.09.2013 N 404-рп)</w:t>
      </w:r>
    </w:p>
    <w:p w:rsidR="00812F78" w:rsidRDefault="00812F78">
      <w:pPr>
        <w:pStyle w:val="ConsPlusNormal"/>
        <w:spacing w:before="220"/>
        <w:ind w:firstLine="540"/>
        <w:jc w:val="both"/>
      </w:pPr>
      <w:r>
        <w:t xml:space="preserve">2.1. Областным исполнительным органам государственной власти Новосибирской области, осуществляющим функции и полномочия учредителя государственного бюджетного учреждения, организовать работу по приведению в срок до 01.04.2014 положений о закупках товаров, работ, услуг государственными бюджетными учреждениями в соответствие с Методическими рекомендациями, предусмотренными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распоряжения.</w:t>
      </w:r>
    </w:p>
    <w:p w:rsidR="00812F78" w:rsidRDefault="00812F78">
      <w:pPr>
        <w:pStyle w:val="ConsPlusNormal"/>
        <w:jc w:val="both"/>
      </w:pPr>
      <w:r>
        <w:t xml:space="preserve">(п. 2.1 введен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Правительства Новосибирской области от 25.03.2014 N 105-рп)</w:t>
      </w:r>
    </w:p>
    <w:p w:rsidR="00812F78" w:rsidRDefault="00812F78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муниципальных районов и городских округов Новосибирской области в рамках своей компетенции разработать и утвердить типовое Положение о закупке товаров, работ, услуг отдельными видами юридических лиц в соответствии с Методическими рекомендациями, предусмотренными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распоряжения, организовать работу по его применению муниципальными унитарными предприятиями, автономными учреждениями, созданными муниципальными образованиями, хозяйственными обществами, в уставном капитале которых доля участия муниципального образования превышает пятьдесят процентов, муниципальными бюджетными учреждениями.</w:t>
      </w:r>
    </w:p>
    <w:p w:rsidR="00812F78" w:rsidRDefault="00812F78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Новосибирской области от 25.03.2014 N 105-рп)</w:t>
      </w:r>
    </w:p>
    <w:p w:rsidR="00812F78" w:rsidRDefault="00812F78">
      <w:pPr>
        <w:pStyle w:val="ConsPlusNormal"/>
        <w:spacing w:before="220"/>
        <w:ind w:firstLine="540"/>
        <w:jc w:val="both"/>
      </w:pPr>
      <w:r>
        <w:lastRenderedPageBreak/>
        <w:t>4. Контроль за исполнением распоряжения оставляю за собой.</w:t>
      </w:r>
    </w:p>
    <w:p w:rsidR="00812F78" w:rsidRDefault="00812F78">
      <w:pPr>
        <w:pStyle w:val="ConsPlusNormal"/>
        <w:ind w:firstLine="540"/>
        <w:jc w:val="both"/>
      </w:pPr>
    </w:p>
    <w:p w:rsidR="00812F78" w:rsidRDefault="00812F78">
      <w:pPr>
        <w:pStyle w:val="ConsPlusNormal"/>
        <w:jc w:val="right"/>
      </w:pPr>
      <w:r>
        <w:t>Губернатор Новосибирской области</w:t>
      </w:r>
    </w:p>
    <w:p w:rsidR="00812F78" w:rsidRDefault="00812F78">
      <w:pPr>
        <w:pStyle w:val="ConsPlusNormal"/>
        <w:jc w:val="right"/>
      </w:pPr>
      <w:r>
        <w:t>В.А.ЮРЧЕНКО</w:t>
      </w:r>
    </w:p>
    <w:p w:rsidR="00812F78" w:rsidRDefault="00812F78">
      <w:pPr>
        <w:pStyle w:val="ConsPlusNormal"/>
        <w:ind w:firstLine="540"/>
        <w:jc w:val="both"/>
      </w:pPr>
    </w:p>
    <w:p w:rsidR="00812F78" w:rsidRDefault="00812F78">
      <w:pPr>
        <w:pStyle w:val="ConsPlusNormal"/>
        <w:ind w:firstLine="540"/>
        <w:jc w:val="both"/>
      </w:pPr>
    </w:p>
    <w:p w:rsidR="00812F78" w:rsidRDefault="00812F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4FE6" w:rsidRDefault="00454FE6">
      <w:bookmarkStart w:id="1" w:name="_GoBack"/>
      <w:bookmarkEnd w:id="1"/>
    </w:p>
    <w:sectPr w:rsidR="00454FE6" w:rsidSect="006C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78"/>
    <w:rsid w:val="00454FE6"/>
    <w:rsid w:val="0081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8AC06-2060-4BF8-9942-B1E91EC3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2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2F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ADD6C417896F9C423EB8E24CBFB0AFF9887690B6BB9475DD374D076529461C2BEC4973F369C5C7BCBCB8921898FEA322EFAEF194AC686BFA17BB1C36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ADD6C417896F9C423EB8E24CBFB0AFF9887690B4B99C75D0374D076529461C2BEC4961F331C9C4BCA2B9970DCEAFE6173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ADD6C417896F9C423EB8E24CBFB0AFF9887690B6BD967BDB374D076529461C2BEC4973F369C5C7BCBCB8931898FEA322EFAEF194AC686BFA17BB1C36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3ADD6C417896F9C423EB8E24CBFB0AFF9887690B6BB9475DD374D076529461C2BEC4973F369C5C7BCBCB8931898FEA322EFAEF194AC686BFA17BB1C36E" TargetMode="External"/><Relationship Id="rId10" Type="http://schemas.openxmlformats.org/officeDocument/2006/relationships/hyperlink" Target="consultantplus://offline/ref=43ADD6C417896F9C423EB8E24CBFB0AFF9887690B6BD967BDB374D076529461C2BEC4973F369C5C7BCBCB8901898FEA322EFAEF194AC686BFA17BB1C36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3ADD6C417896F9C423EB8E24CBFB0AFF9887690B6BD967BDB374D076529461C2BEC4973F369C5C7BCBCB8921898FEA322EFAEF194AC686BFA17BB1C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Пухальская Надежда Александровна</dc:creator>
  <cp:keywords/>
  <dc:description/>
  <cp:lastModifiedBy>Пухальская Надежда Александровна</cp:lastModifiedBy>
  <cp:revision>1</cp:revision>
  <dcterms:created xsi:type="dcterms:W3CDTF">2019-10-30T04:55:00Z</dcterms:created>
  <dcterms:modified xsi:type="dcterms:W3CDTF">2019-10-30T04:56:00Z</dcterms:modified>
</cp:coreProperties>
</file>